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80" w:rsidRPr="006B1D30" w:rsidRDefault="00510780" w:rsidP="00510780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B1D30">
        <w:rPr>
          <w:rFonts w:cstheme="minorHAnsi"/>
          <w:b/>
          <w:sz w:val="28"/>
          <w:szCs w:val="28"/>
        </w:rPr>
        <w:t>Protocolo d</w:t>
      </w:r>
      <w:r>
        <w:rPr>
          <w:rFonts w:cstheme="minorHAnsi"/>
          <w:b/>
          <w:sz w:val="28"/>
          <w:szCs w:val="28"/>
        </w:rPr>
        <w:t>e entrega de documentos</w:t>
      </w:r>
    </w:p>
    <w:p w:rsidR="00510780" w:rsidRPr="006B1D30" w:rsidRDefault="00510780" w:rsidP="00510780">
      <w:pPr>
        <w:spacing w:after="0"/>
        <w:jc w:val="center"/>
        <w:rPr>
          <w:rFonts w:cstheme="minorHAnsi"/>
          <w:b/>
          <w:sz w:val="28"/>
          <w:szCs w:val="28"/>
        </w:rPr>
      </w:pPr>
      <w:r w:rsidRPr="006B1D30">
        <w:rPr>
          <w:rFonts w:cstheme="minorHAnsi"/>
          <w:b/>
          <w:sz w:val="28"/>
          <w:szCs w:val="28"/>
        </w:rPr>
        <w:t>Processo Seletivo pa</w:t>
      </w:r>
      <w:r>
        <w:rPr>
          <w:rFonts w:cstheme="minorHAnsi"/>
          <w:b/>
          <w:sz w:val="28"/>
          <w:szCs w:val="28"/>
        </w:rPr>
        <w:t>ra Renovação da Bolsa de Estudo Social 2020.</w:t>
      </w:r>
      <w:r w:rsidRPr="006B1D3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(1</w:t>
      </w:r>
      <w:r w:rsidRPr="006B1D30">
        <w:rPr>
          <w:rFonts w:cstheme="minorHAnsi"/>
          <w:b/>
          <w:sz w:val="28"/>
          <w:szCs w:val="28"/>
        </w:rPr>
        <w:t>º VIA)</w:t>
      </w:r>
    </w:p>
    <w:p w:rsidR="00510780" w:rsidRDefault="00510780" w:rsidP="00510780">
      <w:pPr>
        <w:spacing w:after="0"/>
        <w:rPr>
          <w:b/>
        </w:rPr>
      </w:pPr>
    </w:p>
    <w:p w:rsidR="00510780" w:rsidRDefault="00510780" w:rsidP="00510780">
      <w:pPr>
        <w:spacing w:after="0"/>
        <w:rPr>
          <w:b/>
        </w:rPr>
      </w:pPr>
      <w:r>
        <w:rPr>
          <w:b/>
        </w:rPr>
        <w:t>Nome do aluno:_________________________________________________________________________________</w:t>
      </w:r>
    </w:p>
    <w:p w:rsidR="00510780" w:rsidRDefault="00510780" w:rsidP="00510780">
      <w:pPr>
        <w:spacing w:after="0"/>
        <w:rPr>
          <w:b/>
        </w:rPr>
      </w:pPr>
      <w:r>
        <w:rPr>
          <w:b/>
        </w:rPr>
        <w:t>Nome do Pai/responsável: _______________________________________________________________________</w:t>
      </w:r>
    </w:p>
    <w:p w:rsidR="00510780" w:rsidRDefault="00510780" w:rsidP="00510780">
      <w:pPr>
        <w:spacing w:after="0"/>
        <w:rPr>
          <w:b/>
        </w:rPr>
      </w:pPr>
      <w:r>
        <w:rPr>
          <w:b/>
        </w:rPr>
        <w:t>Data da entrega: _____/_____/______</w:t>
      </w:r>
    </w:p>
    <w:p w:rsidR="00510780" w:rsidRDefault="00510780" w:rsidP="00510780">
      <w:pPr>
        <w:spacing w:after="0"/>
        <w:rPr>
          <w:b/>
        </w:rPr>
      </w:pPr>
    </w:p>
    <w:p w:rsidR="00510780" w:rsidRDefault="00510780" w:rsidP="00510780">
      <w:pPr>
        <w:spacing w:after="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Documentação completa, aceita e encaminhada para análise socioeconômica.</w:t>
      </w:r>
    </w:p>
    <w:p w:rsidR="00510780" w:rsidRDefault="00510780" w:rsidP="00510780">
      <w:pPr>
        <w:spacing w:after="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Documentação não aceita, incompleta.</w:t>
      </w:r>
    </w:p>
    <w:p w:rsidR="00510780" w:rsidRDefault="00510780" w:rsidP="00510780">
      <w:pPr>
        <w:spacing w:after="0"/>
        <w:rPr>
          <w:b/>
        </w:rPr>
      </w:pPr>
    </w:p>
    <w:p w:rsidR="00510780" w:rsidRDefault="00510780" w:rsidP="00510780">
      <w:pPr>
        <w:spacing w:after="0"/>
        <w:rPr>
          <w:b/>
        </w:rPr>
      </w:pPr>
      <w:r>
        <w:rPr>
          <w:b/>
        </w:rPr>
        <w:t>___________________________________                                                   ____________________________________</w:t>
      </w:r>
    </w:p>
    <w:p w:rsidR="00510780" w:rsidRPr="00510780" w:rsidRDefault="00510780" w:rsidP="00510780">
      <w:pPr>
        <w:spacing w:after="0"/>
        <w:jc w:val="both"/>
        <w:rPr>
          <w:b/>
          <w:i/>
          <w:sz w:val="20"/>
          <w:szCs w:val="20"/>
        </w:rPr>
      </w:pPr>
      <w:r w:rsidRPr="003E4E89">
        <w:rPr>
          <w:b/>
          <w:i/>
        </w:rPr>
        <w:t xml:space="preserve">Patrícia dos Santos Cardoso Coelho                                                         Assinatura dos pais e/ou responsáveis                                                                                                                                                  </w:t>
      </w:r>
      <w:r w:rsidRPr="00510780">
        <w:rPr>
          <w:b/>
          <w:i/>
          <w:sz w:val="20"/>
          <w:szCs w:val="20"/>
        </w:rPr>
        <w:t xml:space="preserve">Assistente Social – CRESS/MG 24450                                                                </w:t>
      </w:r>
    </w:p>
    <w:p w:rsidR="00510780" w:rsidRPr="00510780" w:rsidRDefault="00510780" w:rsidP="00510780">
      <w:pPr>
        <w:spacing w:after="0"/>
        <w:jc w:val="both"/>
        <w:rPr>
          <w:b/>
          <w:i/>
          <w:sz w:val="20"/>
          <w:szCs w:val="20"/>
        </w:rPr>
      </w:pPr>
      <w:r w:rsidRPr="00510780">
        <w:rPr>
          <w:b/>
          <w:i/>
          <w:sz w:val="20"/>
          <w:szCs w:val="20"/>
        </w:rPr>
        <w:t>AFBEA/Colégio Nossa Senhora do Santíssimo Sacramento</w:t>
      </w:r>
    </w:p>
    <w:p w:rsidR="00510780" w:rsidRDefault="00510780" w:rsidP="00510780">
      <w:pPr>
        <w:spacing w:after="0"/>
        <w:jc w:val="both"/>
        <w:rPr>
          <w:b/>
          <w:i/>
        </w:rPr>
      </w:pPr>
    </w:p>
    <w:p w:rsidR="00510780" w:rsidRPr="00510780" w:rsidRDefault="00510780" w:rsidP="00510780">
      <w:pPr>
        <w:spacing w:after="0"/>
        <w:jc w:val="both"/>
        <w:rPr>
          <w:rFonts w:cstheme="minorHAnsi"/>
          <w:b/>
          <w:i/>
          <w:color w:val="000000" w:themeColor="text1"/>
        </w:rPr>
      </w:pPr>
      <w:r w:rsidRPr="00510780">
        <w:rPr>
          <w:b/>
          <w:i/>
        </w:rPr>
        <w:t xml:space="preserve">OBS: A participação do candidato no processo de renovação e/ou concessão de bolsas de estudo social/2020 não configura aprovação no citado processo e será </w:t>
      </w:r>
      <w:r w:rsidRPr="00510780">
        <w:rPr>
          <w:rFonts w:cstheme="minorHAnsi"/>
          <w:b/>
          <w:i/>
          <w:color w:val="000000" w:themeColor="text1"/>
        </w:rPr>
        <w:t>conferida ao beneficiário de acordo com a disponibilidade orçamentária, não gerando qualquer tipo de expectativa de direito aos candidatos não agraciados pelo benefício, seja em razão da inexistência de vagas disponíveis, seja em função do não-atendimento das disposições contidas neste edital e na legislação de regência.</w:t>
      </w:r>
    </w:p>
    <w:p w:rsidR="00510780" w:rsidRPr="006B1D30" w:rsidRDefault="00510780" w:rsidP="00510780">
      <w:pPr>
        <w:pBdr>
          <w:bottom w:val="single" w:sz="6" w:space="1" w:color="auto"/>
        </w:pBdr>
        <w:spacing w:after="0"/>
        <w:jc w:val="both"/>
        <w:rPr>
          <w:b/>
        </w:rPr>
      </w:pPr>
    </w:p>
    <w:p w:rsidR="00510780" w:rsidRDefault="00510780" w:rsidP="00510780">
      <w:pPr>
        <w:spacing w:after="0"/>
        <w:jc w:val="both"/>
        <w:rPr>
          <w:b/>
        </w:rPr>
      </w:pPr>
    </w:p>
    <w:p w:rsidR="00510780" w:rsidRPr="006B1D30" w:rsidRDefault="00510780" w:rsidP="00510780">
      <w:pPr>
        <w:spacing w:after="0"/>
        <w:jc w:val="center"/>
        <w:rPr>
          <w:rFonts w:cstheme="minorHAnsi"/>
          <w:b/>
          <w:sz w:val="28"/>
          <w:szCs w:val="28"/>
        </w:rPr>
      </w:pPr>
      <w:r w:rsidRPr="006B1D30">
        <w:rPr>
          <w:rFonts w:cstheme="minorHAnsi"/>
          <w:b/>
          <w:sz w:val="28"/>
          <w:szCs w:val="28"/>
        </w:rPr>
        <w:t>Protocolo d</w:t>
      </w:r>
      <w:r>
        <w:rPr>
          <w:rFonts w:cstheme="minorHAnsi"/>
          <w:b/>
          <w:sz w:val="28"/>
          <w:szCs w:val="28"/>
        </w:rPr>
        <w:t>e entrega de documentos</w:t>
      </w:r>
    </w:p>
    <w:p w:rsidR="00510780" w:rsidRPr="006B1D30" w:rsidRDefault="00510780" w:rsidP="00510780">
      <w:pPr>
        <w:spacing w:after="0"/>
        <w:jc w:val="center"/>
        <w:rPr>
          <w:rFonts w:cstheme="minorHAnsi"/>
          <w:b/>
          <w:sz w:val="28"/>
          <w:szCs w:val="28"/>
        </w:rPr>
      </w:pPr>
      <w:r w:rsidRPr="006B1D30">
        <w:rPr>
          <w:rFonts w:cstheme="minorHAnsi"/>
          <w:b/>
          <w:sz w:val="28"/>
          <w:szCs w:val="28"/>
        </w:rPr>
        <w:t>Processo Seletivo pa</w:t>
      </w:r>
      <w:r>
        <w:rPr>
          <w:rFonts w:cstheme="minorHAnsi"/>
          <w:b/>
          <w:sz w:val="28"/>
          <w:szCs w:val="28"/>
        </w:rPr>
        <w:t>ra Renovação da Bolsa de Estudo Social 2020.</w:t>
      </w:r>
      <w:r w:rsidRPr="006B1D3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(2</w:t>
      </w:r>
      <w:r w:rsidRPr="006B1D30">
        <w:rPr>
          <w:rFonts w:cstheme="minorHAnsi"/>
          <w:b/>
          <w:sz w:val="28"/>
          <w:szCs w:val="28"/>
        </w:rPr>
        <w:t>º VIA)</w:t>
      </w:r>
    </w:p>
    <w:p w:rsidR="00510780" w:rsidRDefault="00510780" w:rsidP="00510780">
      <w:pPr>
        <w:spacing w:after="0"/>
        <w:rPr>
          <w:b/>
        </w:rPr>
      </w:pPr>
    </w:p>
    <w:p w:rsidR="00510780" w:rsidRDefault="00510780" w:rsidP="00510780">
      <w:pPr>
        <w:spacing w:after="0"/>
        <w:rPr>
          <w:b/>
        </w:rPr>
      </w:pPr>
      <w:r>
        <w:rPr>
          <w:b/>
        </w:rPr>
        <w:t>Nome do aluno:_________________________________________________________________________________</w:t>
      </w:r>
    </w:p>
    <w:p w:rsidR="00510780" w:rsidRDefault="00510780" w:rsidP="00510780">
      <w:pPr>
        <w:spacing w:after="0"/>
        <w:rPr>
          <w:b/>
        </w:rPr>
      </w:pPr>
      <w:r>
        <w:rPr>
          <w:b/>
        </w:rPr>
        <w:t>Nome do Pai/responsável: _______________________________________________________________________</w:t>
      </w:r>
    </w:p>
    <w:p w:rsidR="00510780" w:rsidRDefault="00510780" w:rsidP="00510780">
      <w:pPr>
        <w:spacing w:after="0"/>
        <w:rPr>
          <w:b/>
        </w:rPr>
      </w:pPr>
      <w:r>
        <w:rPr>
          <w:b/>
        </w:rPr>
        <w:t>Data da entrega: _____/_____/______</w:t>
      </w:r>
    </w:p>
    <w:p w:rsidR="00510780" w:rsidRDefault="00510780" w:rsidP="00510780">
      <w:pPr>
        <w:spacing w:after="0"/>
        <w:rPr>
          <w:b/>
        </w:rPr>
      </w:pPr>
    </w:p>
    <w:p w:rsidR="00510780" w:rsidRDefault="00510780" w:rsidP="00510780">
      <w:pPr>
        <w:spacing w:after="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Documentação completa, aceita e encaminhada para análise socioeconômica.</w:t>
      </w:r>
    </w:p>
    <w:p w:rsidR="00510780" w:rsidRDefault="00510780" w:rsidP="00510780">
      <w:pPr>
        <w:spacing w:after="0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Documentação não aceita, incompleta.</w:t>
      </w:r>
    </w:p>
    <w:p w:rsidR="00510780" w:rsidRDefault="00510780" w:rsidP="00510780">
      <w:pPr>
        <w:spacing w:after="0"/>
        <w:rPr>
          <w:b/>
        </w:rPr>
      </w:pPr>
    </w:p>
    <w:p w:rsidR="00510780" w:rsidRDefault="00510780" w:rsidP="00510780">
      <w:pPr>
        <w:spacing w:after="0"/>
        <w:rPr>
          <w:b/>
        </w:rPr>
      </w:pPr>
      <w:r>
        <w:rPr>
          <w:b/>
        </w:rPr>
        <w:t>___________________________________                                                   ____________________________________</w:t>
      </w:r>
    </w:p>
    <w:p w:rsidR="00510780" w:rsidRPr="00510780" w:rsidRDefault="00510780" w:rsidP="00510780">
      <w:pPr>
        <w:spacing w:after="0"/>
        <w:jc w:val="both"/>
        <w:rPr>
          <w:b/>
          <w:i/>
          <w:sz w:val="20"/>
          <w:szCs w:val="20"/>
        </w:rPr>
      </w:pPr>
      <w:r w:rsidRPr="003E4E89">
        <w:rPr>
          <w:b/>
          <w:i/>
        </w:rPr>
        <w:t xml:space="preserve">Patrícia dos Santos Cardoso Coelho                                                         Assinatura dos pais e/ou responsáveis                                                                                                                                                  </w:t>
      </w:r>
      <w:r w:rsidRPr="00510780">
        <w:rPr>
          <w:b/>
          <w:i/>
          <w:sz w:val="20"/>
          <w:szCs w:val="20"/>
        </w:rPr>
        <w:t xml:space="preserve">Assistente Social – CRESS/MG 24450                                                                </w:t>
      </w:r>
    </w:p>
    <w:p w:rsidR="00510780" w:rsidRPr="00510780" w:rsidRDefault="00510780" w:rsidP="00510780">
      <w:pPr>
        <w:spacing w:after="0"/>
        <w:jc w:val="both"/>
        <w:rPr>
          <w:b/>
          <w:i/>
          <w:sz w:val="20"/>
          <w:szCs w:val="20"/>
        </w:rPr>
      </w:pPr>
      <w:r w:rsidRPr="00510780">
        <w:rPr>
          <w:b/>
          <w:i/>
          <w:sz w:val="20"/>
          <w:szCs w:val="20"/>
        </w:rPr>
        <w:t>AFBEA/Colégio Nossa Senhora do Santíssimo Sacramento</w:t>
      </w:r>
    </w:p>
    <w:p w:rsidR="00510780" w:rsidRDefault="00510780" w:rsidP="00510780">
      <w:pPr>
        <w:spacing w:after="0"/>
        <w:jc w:val="both"/>
        <w:rPr>
          <w:b/>
          <w:i/>
        </w:rPr>
      </w:pPr>
    </w:p>
    <w:p w:rsidR="00510780" w:rsidRPr="003E4E89" w:rsidRDefault="00510780" w:rsidP="00510780">
      <w:pPr>
        <w:spacing w:after="0"/>
        <w:jc w:val="both"/>
        <w:rPr>
          <w:b/>
        </w:rPr>
      </w:pPr>
      <w:r w:rsidRPr="009A2D91">
        <w:rPr>
          <w:b/>
          <w:i/>
        </w:rPr>
        <w:t>OBS: A participação do candidato no processo de renovação</w:t>
      </w:r>
      <w:r>
        <w:rPr>
          <w:b/>
          <w:i/>
        </w:rPr>
        <w:t xml:space="preserve"> e/ou concessão</w:t>
      </w:r>
      <w:r w:rsidRPr="009A2D91">
        <w:rPr>
          <w:b/>
          <w:i/>
        </w:rPr>
        <w:t xml:space="preserve"> de bolsas de estudo</w:t>
      </w:r>
      <w:r>
        <w:rPr>
          <w:b/>
          <w:i/>
        </w:rPr>
        <w:t xml:space="preserve"> social</w:t>
      </w:r>
      <w:r w:rsidRPr="009A2D91">
        <w:rPr>
          <w:b/>
          <w:i/>
        </w:rPr>
        <w:t>/2020 não configura aprovação no citado processo</w:t>
      </w:r>
      <w:r>
        <w:rPr>
          <w:b/>
          <w:i/>
        </w:rPr>
        <w:t xml:space="preserve"> e será </w:t>
      </w:r>
      <w:r w:rsidRPr="006B1D30">
        <w:rPr>
          <w:rFonts w:cstheme="minorHAnsi"/>
          <w:b/>
          <w:i/>
          <w:color w:val="000000" w:themeColor="text1"/>
        </w:rPr>
        <w:t>conferida ao beneficiário de acordo com a disponibilidade orçamentária, não gerando qualquer tipo de expectativa de direito aos candidatos não agraciados pelo benefício, seja em razão da inexistência de vagas disponíveis, seja em função do não-atendimento das disposições contidas neste edital e na legislação de regência.</w:t>
      </w:r>
    </w:p>
    <w:sectPr w:rsidR="00510780" w:rsidRPr="003E4E89" w:rsidSect="00510780">
      <w:headerReference w:type="default" r:id="rId7"/>
      <w:footerReference w:type="default" r:id="rId8"/>
      <w:pgSz w:w="11906" w:h="16838"/>
      <w:pgMar w:top="2410" w:right="707" w:bottom="993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5E3" w:rsidRDefault="002D35E3" w:rsidP="00EB7EC7">
      <w:pPr>
        <w:spacing w:after="0" w:line="240" w:lineRule="auto"/>
      </w:pPr>
      <w:r>
        <w:separator/>
      </w:r>
    </w:p>
  </w:endnote>
  <w:endnote w:type="continuationSeparator" w:id="0">
    <w:p w:rsidR="002D35E3" w:rsidRDefault="002D35E3" w:rsidP="00E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EastAsia"/>
        <w:sz w:val="20"/>
        <w:lang w:eastAsia="pt-BR"/>
      </w:rPr>
      <w:id w:val="-1885482914"/>
      <w:docPartObj>
        <w:docPartGallery w:val="Page Numbers (Bottom of Page)"/>
        <w:docPartUnique/>
      </w:docPartObj>
    </w:sdtPr>
    <w:sdtEndPr/>
    <w:sdtContent>
      <w:p w:rsidR="00A76B29" w:rsidRPr="00A76B29" w:rsidRDefault="00A76B29" w:rsidP="00A76B29">
        <w:pPr>
          <w:pStyle w:val="Rodap"/>
          <w:jc w:val="center"/>
          <w:rPr>
            <w:rFonts w:ascii="Century Schoolbook" w:hAnsi="Century Schoolbook"/>
            <w:b/>
            <w:sz w:val="20"/>
          </w:rPr>
        </w:pPr>
        <w:r w:rsidRPr="00A76B29">
          <w:rPr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12722D" wp14:editId="6AB3316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36550" cy="241300"/>
                  <wp:effectExtent l="0" t="0" r="25400" b="25400"/>
                  <wp:wrapNone/>
                  <wp:docPr id="605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36550" cy="2413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76B29" w:rsidRDefault="00A76B29" w:rsidP="00A76B29">
                              <w:pPr>
                                <w:pStyle w:val="Rodap"/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5C5700" w:rsidRPr="005C5700">
                                <w:rPr>
                                  <w:noProof/>
                                  <w:color w:val="4F81BD" w:themeColor="accent1"/>
                                </w:rPr>
                                <w:t>5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C12722D" id="Oval 6" o:spid="_x0000_s1026" style="position:absolute;left:0;text-align:left;margin-left:0;margin-top:0;width:26.5pt;height:19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mp9hAIAAAQFAAAOAAAAZHJzL2Uyb0RvYy54bWysVFFv2jAQfp+0/2D5nSaBQCFqqFAC26Ru&#10;rdTtBxjHIdYc27MNoav233d2Ai3ryzSNh3C27z5/d/edb26PrUAHZixXMsfJVYwRk1RVXO5y/O3r&#10;ZjTHyDoiKyKUZDl+YhbfLt+/u+l0xsaqUaJiBgGItFmnc9w4p7MosrRhLbFXSjMJh7UyLXGwNLuo&#10;MqQD9FZE4zieRZ0ylTaKMmtht+wP8TLg1zWj7r6uLXNI5Bi4ufA14bv132h5Q7KdIbrhdKBB/oFF&#10;S7iES89QJXEE7Q1/A9VyapRVtbuiqo1UXXPKQg6QTRL/kc1jQzQLuUBxrD6Xyf4/WPrl8GAQr3I8&#10;i6cYSdJCk+4PRKCZr02nbQYuj/rB+OysvlP0u0VSFQ2RO7YyRnUNIxUwSrx/dBHgFxZC0bb7rCoA&#10;JnunQpmOtWmRUdCOJJ7H/odRLbj+6HH8TVAZdAxtejq3iR0dorA5mcymUwigcDROkwkE+6tJ5lF9&#10;sDbWfWCqRd7IMROAbH0hSUYOd9b13icvvy3VhgsB+yQTEnXAYnwNsH5tleCVPw0Ls9sWwiAoUI5X&#10;ZZGUi+HuCzej9rIKaL4468F2hIveBq5CejxICfgMVi+Y50W8WM/X83SUjmfrURqX5Wi1KdLRbJNc&#10;T8tJWRRl8stTS9Ks4VXFpGd3Em+S/p04hjHqZXeW70UW9nWyRTyN0/JtstEljdAHyOr0H7ILqvBC&#10;6AXljtsjFMerY6uqJ9BHUAJ0FB4S6FejzE+MOhjKHNsfe2IYRuKTBI35CT4Z5mRsTwaRFEJzTJ3B&#10;qF8Urp/1vTZ813i5hZ5KtQIl1jwo4YXHoF8YtUB/eBb8LL9eB6+Xx2v5GwAA//8DAFBLAwQUAAYA&#10;CAAAACEAmzqtFdkAAAADAQAADwAAAGRycy9kb3ducmV2LnhtbEyPwU7DMBBE70j8g7VI3KgNgVKF&#10;OBWqCogDB0o/YBsvSZR4HcVuE/6ehQtcRhrNauZtsZ59r040xjawheuFAUVcBddybWH/8XS1AhUT&#10;ssM+MFn4ogjr8vyswNyFid/ptEu1khKOOVpoUhpyrWPVkMe4CAOxZJ9h9JjEjrV2I05S7nt9Y8xS&#10;e2xZFhocaNNQ1e2O3sK2W4b+rds/TxvzOm/xPrsN04u1lxfz4wOoRHP6O4YffEGHUpgO4cguqt6C&#10;PJJ+VbK7TNzBQrYyoMtC/2cvvwEAAP//AwBQSwECLQAUAAYACAAAACEAtoM4kv4AAADhAQAAEwAA&#10;AAAAAAAAAAAAAAAAAAAAW0NvbnRlbnRfVHlwZXNdLnhtbFBLAQItABQABgAIAAAAIQA4/SH/1gAA&#10;AJQBAAALAAAAAAAAAAAAAAAAAC8BAABfcmVscy8ucmVsc1BLAQItABQABgAIAAAAIQC1zmp9hAIA&#10;AAQFAAAOAAAAAAAAAAAAAAAAAC4CAABkcnMvZTJvRG9jLnhtbFBLAQItABQABgAIAAAAIQCbOq0V&#10;2QAAAAMBAAAPAAAAAAAAAAAAAAAAAN4EAABkcnMvZG93bnJldi54bWxQSwUGAAAAAAQABADzAAAA&#10;5AUAAAAA&#10;" filled="f" fillcolor="#c0504d" strokecolor="#adc1d9" strokeweight="1pt">
                  <v:textbox inset="0,0,0,0">
                    <w:txbxContent>
                      <w:p w:rsidR="00A76B29" w:rsidRDefault="00A76B29" w:rsidP="00A76B29">
                        <w:pPr>
                          <w:pStyle w:val="Rodap"/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5C5700" w:rsidRPr="005C5700">
                          <w:rPr>
                            <w:noProof/>
                            <w:color w:val="4F81BD" w:themeColor="accent1"/>
                          </w:rPr>
                          <w:t>5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A76B29">
          <w:rPr>
            <w:rFonts w:ascii="Century Schoolbook" w:hAnsi="Century Schoolbook"/>
            <w:b/>
            <w:sz w:val="20"/>
          </w:rPr>
          <w:t>AV. Otávio Carneiro| 652 | Santo Antônio | Pirapora/MG  -  tel</w:t>
        </w:r>
        <w:r w:rsidR="00700C94">
          <w:rPr>
            <w:rFonts w:ascii="Century Schoolbook" w:hAnsi="Century Schoolbook"/>
            <w:b/>
            <w:sz w:val="20"/>
          </w:rPr>
          <w:t>e</w:t>
        </w:r>
        <w:r w:rsidRPr="00A76B29">
          <w:rPr>
            <w:rFonts w:ascii="Century Schoolbook" w:hAnsi="Century Schoolbook"/>
            <w:b/>
            <w:sz w:val="20"/>
          </w:rPr>
          <w:t xml:space="preserve">fax: 38 3741 1988  </w:t>
        </w:r>
        <w:r w:rsidRPr="00A76B29">
          <w:rPr>
            <w:rFonts w:ascii="Century Schoolbook" w:hAnsi="Century Schoolbook"/>
            <w:sz w:val="20"/>
          </w:rPr>
          <w:t xml:space="preserve">  </w:t>
        </w:r>
        <w:hyperlink r:id="rId1" w:history="1">
          <w:r w:rsidRPr="00A76B29">
            <w:rPr>
              <w:rStyle w:val="Hyperlink"/>
              <w:rFonts w:ascii="Century Schoolbook" w:hAnsi="Century Schoolbook"/>
              <w:color w:val="auto"/>
              <w:sz w:val="20"/>
              <w:u w:val="none"/>
            </w:rPr>
            <w:t>www.santissimosacramento.com.br</w:t>
          </w:r>
        </w:hyperlink>
        <w:r w:rsidRPr="00A76B29">
          <w:rPr>
            <w:rFonts w:ascii="Century Schoolbook" w:hAnsi="Century Schoolbook"/>
            <w:b/>
            <w:sz w:val="20"/>
          </w:rPr>
          <w:t xml:space="preserve">  | secretaria@santissimosacramento.com.br</w:t>
        </w:r>
      </w:p>
      <w:p w:rsidR="00A76B29" w:rsidRPr="00A76B29" w:rsidRDefault="002D35E3">
        <w:pPr>
          <w:rPr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5E3" w:rsidRDefault="002D35E3" w:rsidP="00EB7EC7">
      <w:pPr>
        <w:spacing w:after="0" w:line="240" w:lineRule="auto"/>
      </w:pPr>
      <w:r>
        <w:separator/>
      </w:r>
    </w:p>
  </w:footnote>
  <w:footnote w:type="continuationSeparator" w:id="0">
    <w:p w:rsidR="002D35E3" w:rsidRDefault="002D35E3" w:rsidP="00E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F2A" w:rsidRDefault="00117F2A" w:rsidP="00117F2A">
    <w:pPr>
      <w:pStyle w:val="Ttulo1"/>
      <w:spacing w:after="0"/>
      <w:rPr>
        <w:rFonts w:ascii="Times New Roman" w:hAnsi="Times New Roman" w:cs="Times New Roman"/>
        <w:sz w:val="24"/>
        <w:szCs w:val="24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0BB24F5" wp14:editId="76858A2A">
          <wp:simplePos x="0" y="0"/>
          <wp:positionH relativeFrom="column">
            <wp:posOffset>-6985</wp:posOffset>
          </wp:positionH>
          <wp:positionV relativeFrom="paragraph">
            <wp:posOffset>114935</wp:posOffset>
          </wp:positionV>
          <wp:extent cx="619125" cy="1123950"/>
          <wp:effectExtent l="0" t="0" r="9525" b="0"/>
          <wp:wrapTight wrapText="bothSides">
            <wp:wrapPolygon edited="0">
              <wp:start x="0" y="0"/>
              <wp:lineTo x="0" y="21234"/>
              <wp:lineTo x="21268" y="21234"/>
              <wp:lineTo x="21268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anca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00" r="25262" b="28409"/>
                  <a:stretch/>
                </pic:blipFill>
                <pic:spPr bwMode="auto">
                  <a:xfrm>
                    <a:off x="0" y="0"/>
                    <a:ext cx="619125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35AB">
      <w:rPr>
        <w:rFonts w:ascii="Gabriola" w:hAnsi="Gabriola"/>
        <w:sz w:val="36"/>
        <w:lang w:val="pt-BR"/>
      </w:rPr>
      <w:t>COLÉGIO NOSSA SENHORA DO SANTÍSSIMO SACRAMENTO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Autorização para funcionamento – Portaria nº 160/68 – Resolução nº 55 de 30/12/1996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Educação Infantil – Certificado nº 1557/89 de 05.09.1989</w:t>
    </w:r>
    <w:r>
      <w:rPr>
        <w:rFonts w:ascii="Times New Roman" w:hAnsi="Times New Roman" w:cs="Times New Roman"/>
        <w:sz w:val="18"/>
      </w:rPr>
      <w:t xml:space="preserve"> 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Fundamental – Resolução nº 496/74 de 08.03.1974</w:t>
    </w:r>
  </w:p>
  <w:p w:rsidR="00117F2A" w:rsidRPr="00F81202" w:rsidRDefault="00117F2A" w:rsidP="00117F2A">
    <w:pPr>
      <w:spacing w:after="0"/>
      <w:jc w:val="right"/>
      <w:rPr>
        <w:rFonts w:ascii="Times New Roman" w:hAnsi="Times New Roman" w:cs="Times New Roman"/>
        <w:sz w:val="18"/>
      </w:rPr>
    </w:pPr>
    <w:r w:rsidRPr="00F81202">
      <w:rPr>
        <w:rFonts w:ascii="Times New Roman" w:hAnsi="Times New Roman" w:cs="Times New Roman"/>
        <w:sz w:val="18"/>
      </w:rPr>
      <w:t>Ensino Médio – Portaria nº 492/95 de 25.04.1995 – Resolução nº 306 de 19.01.1984</w:t>
    </w:r>
  </w:p>
  <w:p w:rsidR="00117F2A" w:rsidRDefault="00117F2A" w:rsidP="00117F2A">
    <w:pPr>
      <w:spacing w:after="0"/>
      <w:jc w:val="right"/>
      <w:rPr>
        <w:sz w:val="18"/>
      </w:rPr>
    </w:pPr>
    <w:r w:rsidRPr="00F81202">
      <w:rPr>
        <w:rFonts w:ascii="Times New Roman" w:hAnsi="Times New Roman" w:cs="Times New Roman"/>
        <w:sz w:val="18"/>
      </w:rPr>
      <w:t>Recredenciamento de Entidade Mantenedora AFBEA – Portaria nº 1263/2012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EC7"/>
    <w:rsid w:val="00021EE0"/>
    <w:rsid w:val="00052A14"/>
    <w:rsid w:val="000729F3"/>
    <w:rsid w:val="00085AA5"/>
    <w:rsid w:val="000A193E"/>
    <w:rsid w:val="000B6BEB"/>
    <w:rsid w:val="000D127B"/>
    <w:rsid w:val="000D5257"/>
    <w:rsid w:val="00100D54"/>
    <w:rsid w:val="0011435E"/>
    <w:rsid w:val="00117F2A"/>
    <w:rsid w:val="0013719B"/>
    <w:rsid w:val="00137D8A"/>
    <w:rsid w:val="001450E9"/>
    <w:rsid w:val="00166653"/>
    <w:rsid w:val="00174CC8"/>
    <w:rsid w:val="001938A2"/>
    <w:rsid w:val="001A5763"/>
    <w:rsid w:val="001A6CC8"/>
    <w:rsid w:val="001B310F"/>
    <w:rsid w:val="001E2D15"/>
    <w:rsid w:val="002179A4"/>
    <w:rsid w:val="00222344"/>
    <w:rsid w:val="00252261"/>
    <w:rsid w:val="00253459"/>
    <w:rsid w:val="002561BD"/>
    <w:rsid w:val="00290375"/>
    <w:rsid w:val="002B1AEC"/>
    <w:rsid w:val="002B569C"/>
    <w:rsid w:val="002D35E3"/>
    <w:rsid w:val="00322678"/>
    <w:rsid w:val="00326492"/>
    <w:rsid w:val="00337400"/>
    <w:rsid w:val="003516E1"/>
    <w:rsid w:val="00360BD5"/>
    <w:rsid w:val="003952B6"/>
    <w:rsid w:val="0040787F"/>
    <w:rsid w:val="004205D8"/>
    <w:rsid w:val="00431A55"/>
    <w:rsid w:val="00452FDF"/>
    <w:rsid w:val="00454B22"/>
    <w:rsid w:val="00487817"/>
    <w:rsid w:val="004B4462"/>
    <w:rsid w:val="004D0FAD"/>
    <w:rsid w:val="004E2B9D"/>
    <w:rsid w:val="00510780"/>
    <w:rsid w:val="00514BDD"/>
    <w:rsid w:val="00522D35"/>
    <w:rsid w:val="00533416"/>
    <w:rsid w:val="00590E86"/>
    <w:rsid w:val="00596BDD"/>
    <w:rsid w:val="005C5700"/>
    <w:rsid w:val="005E36F9"/>
    <w:rsid w:val="005F1FAB"/>
    <w:rsid w:val="005F4D62"/>
    <w:rsid w:val="00686E83"/>
    <w:rsid w:val="006B51D4"/>
    <w:rsid w:val="006E5935"/>
    <w:rsid w:val="00700C94"/>
    <w:rsid w:val="007118BE"/>
    <w:rsid w:val="00771CB9"/>
    <w:rsid w:val="008034F3"/>
    <w:rsid w:val="00816CBC"/>
    <w:rsid w:val="00836852"/>
    <w:rsid w:val="00857E88"/>
    <w:rsid w:val="00860092"/>
    <w:rsid w:val="008619DA"/>
    <w:rsid w:val="008A4419"/>
    <w:rsid w:val="008B0644"/>
    <w:rsid w:val="008B35E8"/>
    <w:rsid w:val="008E1A49"/>
    <w:rsid w:val="008E3BF3"/>
    <w:rsid w:val="0090039B"/>
    <w:rsid w:val="00973DD7"/>
    <w:rsid w:val="00977EBF"/>
    <w:rsid w:val="00985FDA"/>
    <w:rsid w:val="0099218F"/>
    <w:rsid w:val="009B5EE0"/>
    <w:rsid w:val="00A01502"/>
    <w:rsid w:val="00A05A17"/>
    <w:rsid w:val="00A67A54"/>
    <w:rsid w:val="00A76B29"/>
    <w:rsid w:val="00A85876"/>
    <w:rsid w:val="00A964A8"/>
    <w:rsid w:val="00AA0ECE"/>
    <w:rsid w:val="00B07E5F"/>
    <w:rsid w:val="00BF6F6E"/>
    <w:rsid w:val="00C37703"/>
    <w:rsid w:val="00C67DFA"/>
    <w:rsid w:val="00C77A7F"/>
    <w:rsid w:val="00C91BB9"/>
    <w:rsid w:val="00D840F6"/>
    <w:rsid w:val="00DA6165"/>
    <w:rsid w:val="00E12F75"/>
    <w:rsid w:val="00E25114"/>
    <w:rsid w:val="00E4136B"/>
    <w:rsid w:val="00E6246F"/>
    <w:rsid w:val="00EB176A"/>
    <w:rsid w:val="00EB7EC7"/>
    <w:rsid w:val="00ED2E87"/>
    <w:rsid w:val="00F233BD"/>
    <w:rsid w:val="00F43D7B"/>
    <w:rsid w:val="00F700E3"/>
    <w:rsid w:val="00FB6452"/>
    <w:rsid w:val="00FD6114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58FED-E333-4828-8B57-2513130A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1B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17F2A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E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B7EC7"/>
  </w:style>
  <w:style w:type="paragraph" w:styleId="Rodap">
    <w:name w:val="footer"/>
    <w:basedOn w:val="Normal"/>
    <w:link w:val="RodapChar"/>
    <w:uiPriority w:val="99"/>
    <w:unhideWhenUsed/>
    <w:rsid w:val="00EB7EC7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B7EC7"/>
  </w:style>
  <w:style w:type="character" w:styleId="Hyperlink">
    <w:name w:val="Hyperlink"/>
    <w:basedOn w:val="Fontepargpadro"/>
    <w:uiPriority w:val="99"/>
    <w:unhideWhenUsed/>
    <w:rsid w:val="00EB7EC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01502"/>
    <w:pPr>
      <w:ind w:left="720"/>
      <w:contextualSpacing/>
    </w:pPr>
    <w:rPr>
      <w:rFonts w:eastAsiaTheme="minorHAnsi"/>
      <w:lang w:eastAsia="en-US"/>
    </w:rPr>
  </w:style>
  <w:style w:type="table" w:styleId="GradeClara">
    <w:name w:val="Light Grid"/>
    <w:basedOn w:val="Tabelanormal"/>
    <w:uiPriority w:val="62"/>
    <w:rsid w:val="00A0150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comgrade">
    <w:name w:val="Table Grid"/>
    <w:basedOn w:val="Tabelanormal"/>
    <w:uiPriority w:val="59"/>
    <w:rsid w:val="002561B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77A7F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C77A7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117F2A"/>
    <w:rPr>
      <w:rFonts w:ascii="Arial" w:eastAsia="Times New Roman" w:hAnsi="Arial" w:cs="Arial"/>
      <w:b/>
      <w:kern w:val="28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issimosacrament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FC7C-8FF6-4643-BD62-E310D041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Irmã Josenira Rodrigues</dc:creator>
  <cp:lastModifiedBy>Josenira Rodrigues</cp:lastModifiedBy>
  <cp:revision>2</cp:revision>
  <cp:lastPrinted>2014-09-08T14:06:00Z</cp:lastPrinted>
  <dcterms:created xsi:type="dcterms:W3CDTF">2019-08-11T17:36:00Z</dcterms:created>
  <dcterms:modified xsi:type="dcterms:W3CDTF">2019-08-11T17:36:00Z</dcterms:modified>
</cp:coreProperties>
</file>